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56985" w14:textId="77777777" w:rsidR="000813D6" w:rsidRDefault="000813D6" w:rsidP="00E8557A">
      <w:pPr>
        <w:pStyle w:val="ListParagraph"/>
        <w:spacing w:after="240"/>
        <w:ind w:left="0"/>
        <w:rPr>
          <w:rFonts w:ascii="Arial" w:hAnsi="Arial" w:cs="Arial"/>
          <w:color w:val="4472C4" w:themeColor="accent1"/>
          <w:sz w:val="28"/>
          <w:szCs w:val="28"/>
        </w:rPr>
      </w:pPr>
    </w:p>
    <w:p w14:paraId="207BBB75" w14:textId="77777777" w:rsidR="000813D6" w:rsidRDefault="000813D6" w:rsidP="00E8557A">
      <w:pPr>
        <w:pStyle w:val="ListParagraph"/>
        <w:spacing w:after="240"/>
        <w:ind w:left="0"/>
        <w:rPr>
          <w:rFonts w:ascii="Arial" w:hAnsi="Arial" w:cs="Arial"/>
          <w:color w:val="4472C4" w:themeColor="accent1"/>
          <w:sz w:val="28"/>
          <w:szCs w:val="28"/>
        </w:rPr>
      </w:pPr>
    </w:p>
    <w:p w14:paraId="05C9ED12" w14:textId="4837D859" w:rsidR="00E8557A" w:rsidRDefault="00E8557A" w:rsidP="00E8557A">
      <w:pPr>
        <w:pStyle w:val="ListParagraph"/>
        <w:spacing w:after="240"/>
        <w:ind w:left="0"/>
        <w:rPr>
          <w:rFonts w:ascii="Arial" w:hAnsi="Arial" w:cs="Arial"/>
          <w:color w:val="4472C4" w:themeColor="accent1"/>
          <w:sz w:val="28"/>
          <w:szCs w:val="28"/>
        </w:rPr>
      </w:pPr>
      <w:r>
        <w:rPr>
          <w:rFonts w:ascii="Arial" w:hAnsi="Arial" w:cs="Arial"/>
          <w:color w:val="4472C4" w:themeColor="accent1"/>
          <w:sz w:val="28"/>
          <w:szCs w:val="28"/>
        </w:rPr>
        <w:t xml:space="preserve">Acoustic Pipe Lagging example specification: </w:t>
      </w:r>
    </w:p>
    <w:p w14:paraId="50020D5F" w14:textId="77777777" w:rsidR="000813D6" w:rsidRDefault="000813D6" w:rsidP="000813D6">
      <w:pPr>
        <w:rPr>
          <w:rFonts w:ascii="Arial" w:hAnsi="Arial" w:cs="Arial"/>
          <w:b/>
          <w:bCs/>
          <w:sz w:val="21"/>
          <w:szCs w:val="21"/>
        </w:rPr>
      </w:pPr>
    </w:p>
    <w:p w14:paraId="08D4209F" w14:textId="1038041A" w:rsidR="000813D6" w:rsidRDefault="000813D6" w:rsidP="000813D6">
      <w:pPr>
        <w:rPr>
          <w:rFonts w:ascii="Arial" w:eastAsiaTheme="minorHAnsi" w:hAnsi="Arial" w:cs="Arial"/>
          <w:b/>
          <w:bCs/>
          <w:color w:val="auto"/>
          <w:sz w:val="21"/>
          <w:szCs w:val="21"/>
          <w:lang w:val="en-AU"/>
        </w:rPr>
      </w:pPr>
      <w:r>
        <w:rPr>
          <w:rFonts w:ascii="Arial" w:hAnsi="Arial" w:cs="Arial"/>
          <w:b/>
          <w:bCs/>
          <w:sz w:val="21"/>
          <w:szCs w:val="21"/>
        </w:rPr>
        <w:t>1.1 PHYSICAL PROPRIETIES</w:t>
      </w:r>
    </w:p>
    <w:p w14:paraId="4CF41CBF" w14:textId="77777777" w:rsidR="000813D6" w:rsidRDefault="000813D6" w:rsidP="000813D6">
      <w:pPr>
        <w:rPr>
          <w:rFonts w:ascii="Arial" w:hAnsi="Arial" w:cs="Arial"/>
          <w:b/>
          <w:bCs/>
          <w:color w:val="0070C0"/>
          <w:szCs w:val="20"/>
          <w:lang w:eastAsia="en-US"/>
        </w:rPr>
      </w:pPr>
      <w:proofErr w:type="spellStart"/>
      <w:r>
        <w:rPr>
          <w:rFonts w:ascii="Arial" w:hAnsi="Arial" w:cs="Arial"/>
          <w:b/>
          <w:bCs/>
          <w:color w:val="0070C0"/>
        </w:rPr>
        <w:t>Soundlag</w:t>
      </w:r>
      <w:proofErr w:type="spellEnd"/>
      <w:r>
        <w:rPr>
          <w:rFonts w:ascii="Arial" w:hAnsi="Arial" w:cs="Arial"/>
          <w:b/>
          <w:bCs/>
          <w:color w:val="0070C0"/>
        </w:rPr>
        <w:t xml:space="preserve"> 4525C is constructed as below:</w:t>
      </w:r>
    </w:p>
    <w:p w14:paraId="4BFFB2F0" w14:textId="77777777" w:rsidR="000813D6" w:rsidRDefault="000813D6" w:rsidP="000813D6">
      <w:pPr>
        <w:spacing w:after="480"/>
        <w:contextualSpacing/>
        <w:rPr>
          <w:rFonts w:ascii="Arial" w:hAnsi="Arial" w:cs="Arial"/>
          <w:color w:val="000000"/>
          <w:sz w:val="22"/>
          <w:szCs w:val="22"/>
        </w:rPr>
      </w:pPr>
      <w:r>
        <w:rPr>
          <w:rFonts w:ascii="Arial" w:hAnsi="Arial" w:cs="Arial"/>
        </w:rPr>
        <w:t xml:space="preserve">Reinforced </w:t>
      </w:r>
      <w:proofErr w:type="spellStart"/>
      <w:r>
        <w:rPr>
          <w:rFonts w:ascii="Arial" w:hAnsi="Arial" w:cs="Arial"/>
        </w:rPr>
        <w:t>aluminium</w:t>
      </w:r>
      <w:proofErr w:type="spellEnd"/>
      <w:r>
        <w:rPr>
          <w:rFonts w:ascii="Arial" w:hAnsi="Arial" w:cs="Arial"/>
        </w:rPr>
        <w:t xml:space="preserve"> foil faced flexible mass loaded vinyl (nominal weight</w:t>
      </w:r>
      <w:r>
        <w:rPr>
          <w:rFonts w:ascii="Arial" w:hAnsi="Arial" w:cs="Arial"/>
          <w:color w:val="FF0000"/>
        </w:rPr>
        <w:t xml:space="preserve"> </w:t>
      </w:r>
      <w:r>
        <w:rPr>
          <w:rFonts w:ascii="Arial" w:hAnsi="Arial" w:cs="Arial"/>
        </w:rPr>
        <w:t>of 5 kg/m</w:t>
      </w:r>
      <w:r>
        <w:rPr>
          <w:rFonts w:ascii="Arial" w:hAnsi="Arial" w:cs="Arial"/>
          <w:vertAlign w:val="superscript"/>
        </w:rPr>
        <w:t>2</w:t>
      </w:r>
      <w:r>
        <w:rPr>
          <w:rFonts w:ascii="Arial" w:hAnsi="Arial" w:cs="Arial"/>
        </w:rPr>
        <w:t xml:space="preserve">) with a decoupling layer of 25 mm convoluted foam. </w:t>
      </w:r>
    </w:p>
    <w:p w14:paraId="2B807C14" w14:textId="77777777" w:rsidR="000813D6" w:rsidRDefault="000813D6" w:rsidP="000813D6">
      <w:pPr>
        <w:spacing w:after="480"/>
        <w:contextualSpacing/>
        <w:rPr>
          <w:rFonts w:ascii="Arial" w:hAnsi="Arial" w:cs="Arial"/>
          <w:b/>
          <w:bCs/>
          <w:color w:val="auto"/>
          <w:sz w:val="21"/>
          <w:szCs w:val="21"/>
        </w:rPr>
      </w:pPr>
    </w:p>
    <w:p w14:paraId="7B24CB67" w14:textId="77777777" w:rsidR="000813D6" w:rsidRDefault="000813D6" w:rsidP="000813D6">
      <w:pPr>
        <w:spacing w:after="480"/>
        <w:contextualSpacing/>
        <w:rPr>
          <w:rFonts w:ascii="Arial" w:hAnsi="Arial" w:cs="Arial"/>
          <w:szCs w:val="20"/>
        </w:rPr>
      </w:pPr>
      <w:r>
        <w:rPr>
          <w:rFonts w:ascii="Arial" w:hAnsi="Arial" w:cs="Arial"/>
          <w:b/>
          <w:bCs/>
          <w:sz w:val="21"/>
          <w:szCs w:val="21"/>
        </w:rPr>
        <w:t xml:space="preserve">1.2 ACOUSTIC PERFORMANCE REQUIREMENTS </w:t>
      </w:r>
      <w:r>
        <w:rPr>
          <w:rFonts w:ascii="Arial" w:hAnsi="Arial" w:cs="Arial"/>
          <w:b/>
          <w:bCs/>
          <w:color w:val="333333"/>
          <w:sz w:val="21"/>
          <w:szCs w:val="21"/>
          <w:lang w:eastAsia="en-NZ"/>
        </w:rPr>
        <w:t>- INSERTION LOSS</w:t>
      </w:r>
    </w:p>
    <w:p w14:paraId="4D9C1AD7" w14:textId="77777777" w:rsidR="000813D6" w:rsidRDefault="000813D6" w:rsidP="000813D6">
      <w:pPr>
        <w:rPr>
          <w:rFonts w:ascii="Arial" w:hAnsi="Arial" w:cs="Arial"/>
          <w:b/>
          <w:bCs/>
          <w:color w:val="0070C0"/>
          <w:sz w:val="22"/>
          <w:szCs w:val="22"/>
        </w:rPr>
      </w:pPr>
      <w:proofErr w:type="spellStart"/>
      <w:r>
        <w:rPr>
          <w:rFonts w:ascii="Arial" w:hAnsi="Arial" w:cs="Arial"/>
          <w:b/>
          <w:bCs/>
          <w:color w:val="0070C0"/>
        </w:rPr>
        <w:t>Soundlag</w:t>
      </w:r>
      <w:proofErr w:type="spellEnd"/>
      <w:r>
        <w:rPr>
          <w:rFonts w:ascii="Arial" w:hAnsi="Arial" w:cs="Arial"/>
          <w:b/>
          <w:bCs/>
          <w:color w:val="0070C0"/>
        </w:rPr>
        <w:t xml:space="preserve"> 4525C meets or exceeds the following performance requirements:</w:t>
      </w:r>
    </w:p>
    <w:p w14:paraId="78BE7DA6" w14:textId="77777777" w:rsidR="000813D6" w:rsidRDefault="000813D6" w:rsidP="000813D6">
      <w:pPr>
        <w:rPr>
          <w:rFonts w:ascii="Arial" w:hAnsi="Arial" w:cs="Arial"/>
          <w:color w:val="000000"/>
        </w:rPr>
      </w:pPr>
      <w:r>
        <w:rPr>
          <w:rFonts w:ascii="Arial" w:hAnsi="Arial" w:cs="Arial"/>
          <w:b/>
          <w:bCs/>
        </w:rPr>
        <w:t>Insertion Loss:</w:t>
      </w:r>
      <w:r>
        <w:rPr>
          <w:rFonts w:ascii="Arial" w:hAnsi="Arial" w:cs="Arial"/>
        </w:rPr>
        <w:t xml:space="preserve"> The lagging shall provide minimum A Weighted insertion loss of 25dB tested to AS 1217.2 and when tested to AS/NZS 2107 &amp; AS 1055 achieves a LAF max 26dB</w:t>
      </w:r>
      <w:r>
        <w:rPr>
          <w:rFonts w:ascii="Arial" w:hAnsi="Arial" w:cs="Arial"/>
          <w:color w:val="ED7D31"/>
        </w:rPr>
        <w:t>.</w:t>
      </w:r>
    </w:p>
    <w:p w14:paraId="3EE73773" w14:textId="77777777" w:rsidR="000813D6" w:rsidRDefault="000813D6" w:rsidP="000813D6">
      <w:pPr>
        <w:rPr>
          <w:rFonts w:ascii="Arial" w:hAnsi="Arial" w:cs="Arial"/>
          <w:b/>
          <w:bCs/>
          <w:color w:val="auto"/>
        </w:rPr>
      </w:pPr>
      <w:r>
        <w:rPr>
          <w:rFonts w:ascii="Arial" w:hAnsi="Arial" w:cs="Arial"/>
          <w:b/>
          <w:bCs/>
        </w:rPr>
        <w:t xml:space="preserve">Acoustic testing to ISO 10140: </w:t>
      </w:r>
      <w:r>
        <w:rPr>
          <w:rFonts w:ascii="Arial" w:hAnsi="Arial" w:cs="Arial"/>
        </w:rPr>
        <w:t xml:space="preserve">The flexible mass layer shall be equal to or exceed </w:t>
      </w:r>
      <w:proofErr w:type="spellStart"/>
      <w:r>
        <w:rPr>
          <w:rFonts w:ascii="Arial" w:hAnsi="Arial" w:cs="Arial"/>
        </w:rPr>
        <w:t>R</w:t>
      </w:r>
      <w:r>
        <w:rPr>
          <w:rFonts w:ascii="Arial" w:hAnsi="Arial" w:cs="Arial"/>
          <w:vertAlign w:val="subscript"/>
        </w:rPr>
        <w:t>w</w:t>
      </w:r>
      <w:proofErr w:type="spellEnd"/>
      <w:r>
        <w:rPr>
          <w:rFonts w:ascii="Arial" w:hAnsi="Arial" w:cs="Arial"/>
          <w:vertAlign w:val="subscript"/>
        </w:rPr>
        <w:t xml:space="preserve"> </w:t>
      </w:r>
      <w:r>
        <w:rPr>
          <w:rFonts w:ascii="Arial" w:hAnsi="Arial" w:cs="Arial"/>
        </w:rPr>
        <w:t>28</w:t>
      </w:r>
    </w:p>
    <w:p w14:paraId="47471137" w14:textId="77777777" w:rsidR="000813D6" w:rsidRDefault="000813D6" w:rsidP="000813D6">
      <w:pPr>
        <w:rPr>
          <w:rFonts w:ascii="Arial" w:hAnsi="Arial" w:cs="Arial"/>
          <w:color w:val="ED7D31"/>
        </w:rPr>
      </w:pPr>
      <w:r>
        <w:rPr>
          <w:rFonts w:ascii="Arial" w:hAnsi="Arial" w:cs="Arial"/>
          <w:b/>
          <w:bCs/>
        </w:rPr>
        <w:t xml:space="preserve">BCA Compliance: </w:t>
      </w:r>
      <w:r>
        <w:rPr>
          <w:rFonts w:ascii="Arial" w:hAnsi="Arial" w:cs="Arial"/>
        </w:rPr>
        <w:t>Lagging when designed into a suitable system shall comply with BCA. Please refer to Acoustic Consultant.</w:t>
      </w:r>
    </w:p>
    <w:p w14:paraId="0C6C4E0A" w14:textId="77777777" w:rsidR="000813D6" w:rsidRDefault="000813D6" w:rsidP="000813D6">
      <w:pPr>
        <w:rPr>
          <w:rFonts w:ascii="Arial" w:hAnsi="Arial" w:cs="Arial"/>
          <w:b/>
          <w:bCs/>
          <w:color w:val="000000"/>
          <w:sz w:val="21"/>
          <w:szCs w:val="21"/>
        </w:rPr>
      </w:pPr>
    </w:p>
    <w:p w14:paraId="31FA8E0E" w14:textId="77777777" w:rsidR="000813D6" w:rsidRDefault="000813D6" w:rsidP="000813D6">
      <w:pPr>
        <w:rPr>
          <w:rFonts w:ascii="Arial" w:hAnsi="Arial" w:cs="Arial"/>
          <w:b/>
          <w:bCs/>
          <w:color w:val="auto"/>
          <w:sz w:val="21"/>
          <w:szCs w:val="21"/>
        </w:rPr>
      </w:pPr>
      <w:r>
        <w:rPr>
          <w:rFonts w:ascii="Arial" w:hAnsi="Arial" w:cs="Arial"/>
          <w:b/>
          <w:bCs/>
          <w:sz w:val="21"/>
          <w:szCs w:val="21"/>
        </w:rPr>
        <w:t>1.3 FIRE</w:t>
      </w:r>
    </w:p>
    <w:p w14:paraId="7428804E" w14:textId="77777777" w:rsidR="000813D6" w:rsidRDefault="000813D6" w:rsidP="000813D6">
      <w:pPr>
        <w:rPr>
          <w:rFonts w:ascii="Arial" w:hAnsi="Arial" w:cs="Arial"/>
          <w:b/>
          <w:bCs/>
          <w:color w:val="0070C0"/>
          <w:szCs w:val="20"/>
        </w:rPr>
      </w:pPr>
      <w:proofErr w:type="spellStart"/>
      <w:r>
        <w:rPr>
          <w:rFonts w:ascii="Arial" w:hAnsi="Arial" w:cs="Arial"/>
          <w:b/>
          <w:bCs/>
          <w:color w:val="0070C0"/>
        </w:rPr>
        <w:t>Soundlag</w:t>
      </w:r>
      <w:proofErr w:type="spellEnd"/>
      <w:r>
        <w:rPr>
          <w:rFonts w:ascii="Arial" w:hAnsi="Arial" w:cs="Arial"/>
          <w:b/>
          <w:bCs/>
          <w:color w:val="0070C0"/>
        </w:rPr>
        <w:t xml:space="preserve"> 4525C meets or exceeds the following requirements: </w:t>
      </w:r>
      <w:r>
        <w:rPr>
          <w:rFonts w:ascii="Arial" w:hAnsi="Arial" w:cs="Arial"/>
        </w:rPr>
        <w:t>The lagging shall form part of a safe building and conform to fire class standards AS1530.3.1999 with 0,0,0,1 performance. It will also comply to Group 3 under ISO 5660-1 heat release, smoke propagation rate. Foil facing shall meet requirements of BS 476 part 6 &amp; 7 Class 0.</w:t>
      </w:r>
    </w:p>
    <w:p w14:paraId="50CF2CA4" w14:textId="77777777" w:rsidR="000813D6" w:rsidRDefault="000813D6" w:rsidP="000813D6">
      <w:pPr>
        <w:rPr>
          <w:rFonts w:ascii="Arial" w:hAnsi="Arial" w:cs="Arial"/>
          <w:b/>
          <w:bCs/>
          <w:color w:val="000000"/>
          <w:sz w:val="22"/>
          <w:szCs w:val="22"/>
        </w:rPr>
      </w:pPr>
    </w:p>
    <w:p w14:paraId="36F0769B" w14:textId="77777777" w:rsidR="000813D6" w:rsidRDefault="000813D6" w:rsidP="000813D6">
      <w:pPr>
        <w:rPr>
          <w:rFonts w:ascii="Arial" w:hAnsi="Arial" w:cs="Arial"/>
          <w:b/>
          <w:bCs/>
          <w:color w:val="auto"/>
          <w:sz w:val="21"/>
          <w:szCs w:val="21"/>
        </w:rPr>
      </w:pPr>
      <w:r>
        <w:rPr>
          <w:rFonts w:ascii="Arial" w:hAnsi="Arial" w:cs="Arial"/>
          <w:b/>
          <w:bCs/>
          <w:sz w:val="21"/>
          <w:szCs w:val="21"/>
        </w:rPr>
        <w:t>1.4 ENVIRONMENTAL &amp; AIR QUALITY</w:t>
      </w:r>
    </w:p>
    <w:p w14:paraId="4202E8C8" w14:textId="77777777" w:rsidR="000813D6" w:rsidRDefault="000813D6" w:rsidP="000813D6">
      <w:pPr>
        <w:rPr>
          <w:rFonts w:ascii="Arial" w:hAnsi="Arial" w:cs="Arial"/>
          <w:b/>
          <w:bCs/>
          <w:color w:val="0070C0"/>
          <w:szCs w:val="20"/>
        </w:rPr>
      </w:pPr>
      <w:proofErr w:type="spellStart"/>
      <w:r>
        <w:rPr>
          <w:rFonts w:ascii="Arial" w:hAnsi="Arial" w:cs="Arial"/>
          <w:b/>
          <w:bCs/>
          <w:color w:val="0070C0"/>
        </w:rPr>
        <w:t>Soundlag</w:t>
      </w:r>
      <w:proofErr w:type="spellEnd"/>
      <w:r>
        <w:rPr>
          <w:rFonts w:ascii="Arial" w:hAnsi="Arial" w:cs="Arial"/>
          <w:b/>
          <w:bCs/>
          <w:color w:val="0070C0"/>
        </w:rPr>
        <w:t xml:space="preserve"> 4525C achieves low VOC of .08 mg/m</w:t>
      </w:r>
      <w:r>
        <w:rPr>
          <w:rFonts w:ascii="Arial" w:hAnsi="Arial" w:cs="Arial"/>
          <w:b/>
          <w:bCs/>
          <w:color w:val="0070C0"/>
          <w:vertAlign w:val="superscript"/>
        </w:rPr>
        <w:t>2</w:t>
      </w:r>
      <w:r>
        <w:rPr>
          <w:rFonts w:ascii="Arial" w:hAnsi="Arial" w:cs="Arial"/>
          <w:b/>
          <w:bCs/>
          <w:color w:val="0070C0"/>
        </w:rPr>
        <w:t>/hr.</w:t>
      </w:r>
    </w:p>
    <w:p w14:paraId="04A91DA5" w14:textId="77777777" w:rsidR="000813D6" w:rsidRDefault="000813D6" w:rsidP="000813D6">
      <w:pPr>
        <w:rPr>
          <w:rFonts w:ascii="Arial" w:hAnsi="Arial" w:cs="Arial"/>
          <w:b/>
          <w:bCs/>
          <w:color w:val="000000"/>
          <w:sz w:val="22"/>
          <w:szCs w:val="22"/>
        </w:rPr>
      </w:pPr>
      <w:r>
        <w:rPr>
          <w:rFonts w:ascii="Arial" w:hAnsi="Arial" w:cs="Arial"/>
        </w:rPr>
        <w:t>Lagging shall have less than 0.5 mg/m</w:t>
      </w:r>
      <w:r>
        <w:rPr>
          <w:rFonts w:ascii="Arial" w:hAnsi="Arial" w:cs="Arial"/>
          <w:vertAlign w:val="superscript"/>
        </w:rPr>
        <w:t>2</w:t>
      </w:r>
      <w:r>
        <w:rPr>
          <w:rFonts w:ascii="Arial" w:hAnsi="Arial" w:cs="Arial"/>
        </w:rPr>
        <w:t>/</w:t>
      </w:r>
      <w:proofErr w:type="spellStart"/>
      <w:r>
        <w:rPr>
          <w:rFonts w:ascii="Arial" w:hAnsi="Arial" w:cs="Arial"/>
        </w:rPr>
        <w:t>hr</w:t>
      </w:r>
      <w:proofErr w:type="spellEnd"/>
      <w:r>
        <w:rPr>
          <w:rFonts w:ascii="Arial" w:hAnsi="Arial" w:cs="Arial"/>
        </w:rPr>
        <w:t xml:space="preserve"> TVOC (Total Volatile Organic Compound) emissions, when tested to ASTM D5116. Lower emission rated products shall be given preference so as not to contribute to TVOC of “Indoor air quality FV4.1</w:t>
      </w:r>
    </w:p>
    <w:p w14:paraId="66E30660" w14:textId="77777777" w:rsidR="000813D6" w:rsidRDefault="000813D6" w:rsidP="000813D6">
      <w:pPr>
        <w:rPr>
          <w:rFonts w:ascii="Arial" w:hAnsi="Arial" w:cs="Arial"/>
          <w:color w:val="auto"/>
        </w:rPr>
      </w:pPr>
    </w:p>
    <w:p w14:paraId="2E787CFF" w14:textId="77777777" w:rsidR="000813D6" w:rsidRDefault="000813D6" w:rsidP="000813D6">
      <w:pPr>
        <w:rPr>
          <w:rFonts w:ascii="Arial" w:hAnsi="Arial" w:cs="Arial"/>
          <w:b/>
          <w:bCs/>
          <w:sz w:val="21"/>
          <w:szCs w:val="21"/>
        </w:rPr>
      </w:pPr>
      <w:r>
        <w:rPr>
          <w:rFonts w:ascii="Arial" w:hAnsi="Arial" w:cs="Arial"/>
          <w:b/>
          <w:bCs/>
          <w:sz w:val="21"/>
          <w:szCs w:val="21"/>
        </w:rPr>
        <w:t>1.5 INSTALL</w:t>
      </w:r>
    </w:p>
    <w:p w14:paraId="5F602098" w14:textId="77777777" w:rsidR="000813D6" w:rsidRDefault="000813D6" w:rsidP="000813D6">
      <w:pPr>
        <w:rPr>
          <w:rFonts w:ascii="Arial" w:hAnsi="Arial" w:cs="Arial"/>
          <w:b/>
          <w:bCs/>
          <w:color w:val="0070C0"/>
          <w:szCs w:val="20"/>
        </w:rPr>
      </w:pPr>
      <w:proofErr w:type="spellStart"/>
      <w:r>
        <w:rPr>
          <w:rFonts w:ascii="Arial" w:hAnsi="Arial" w:cs="Arial"/>
          <w:b/>
          <w:bCs/>
          <w:color w:val="0070C0"/>
        </w:rPr>
        <w:t>Soundlag</w:t>
      </w:r>
      <w:proofErr w:type="spellEnd"/>
      <w:r>
        <w:rPr>
          <w:rFonts w:ascii="Arial" w:hAnsi="Arial" w:cs="Arial"/>
          <w:b/>
          <w:bCs/>
          <w:color w:val="0070C0"/>
        </w:rPr>
        <w:t xml:space="preserve"> 4525C with correct installation will give a 10-year performance:</w:t>
      </w:r>
    </w:p>
    <w:p w14:paraId="05CF5EE2" w14:textId="77777777" w:rsidR="000813D6" w:rsidRDefault="000813D6" w:rsidP="000813D6">
      <w:pPr>
        <w:rPr>
          <w:rFonts w:ascii="Arial" w:hAnsi="Arial" w:cs="Arial"/>
          <w:color w:val="000000"/>
          <w:sz w:val="22"/>
          <w:szCs w:val="22"/>
        </w:rPr>
      </w:pPr>
      <w:r>
        <w:rPr>
          <w:rFonts w:ascii="Arial" w:hAnsi="Arial" w:cs="Arial"/>
        </w:rPr>
        <w:t xml:space="preserve">Install should be completed by an experienced lagging professional. </w:t>
      </w:r>
    </w:p>
    <w:p w14:paraId="7F77BAA5" w14:textId="77777777" w:rsidR="000813D6" w:rsidRDefault="000813D6" w:rsidP="000813D6">
      <w:pPr>
        <w:rPr>
          <w:rFonts w:ascii="Arial" w:hAnsi="Arial" w:cs="Arial"/>
          <w:color w:val="auto"/>
        </w:rPr>
      </w:pPr>
      <w:r>
        <w:rPr>
          <w:rFonts w:ascii="Arial" w:hAnsi="Arial" w:cs="Arial"/>
        </w:rPr>
        <w:t>Manufacturer’s recommendations on installation procedures must be followed.</w:t>
      </w:r>
    </w:p>
    <w:p w14:paraId="2F405523" w14:textId="77777777" w:rsidR="000813D6" w:rsidRDefault="000813D6" w:rsidP="000813D6">
      <w:pPr>
        <w:pStyle w:val="paragraph"/>
        <w:textAlignment w:val="baseline"/>
        <w:rPr>
          <w:color w:val="000000"/>
        </w:rPr>
      </w:pPr>
      <w:r>
        <w:rPr>
          <w:rStyle w:val="normaltextrun1"/>
          <w:rFonts w:ascii="Arial" w:hAnsi="Arial" w:cs="Arial"/>
          <w:color w:val="171717"/>
          <w:sz w:val="20"/>
          <w:szCs w:val="20"/>
          <w:lang w:val="en-US"/>
        </w:rPr>
        <w:t>Available:</w:t>
      </w:r>
      <w:r>
        <w:rPr>
          <w:rStyle w:val="normaltextrun1"/>
          <w:rFonts w:ascii="Arial" w:hAnsi="Arial" w:cs="Arial"/>
          <w:b/>
          <w:bCs/>
          <w:color w:val="171717"/>
          <w:sz w:val="20"/>
          <w:szCs w:val="20"/>
          <w:lang w:val="en-US"/>
        </w:rPr>
        <w:t xml:space="preserve"> </w:t>
      </w:r>
      <w:hyperlink r:id="rId6" w:tgtFrame="_blank" w:history="1">
        <w:r>
          <w:rPr>
            <w:rStyle w:val="Hyperlink"/>
            <w:rFonts w:ascii="Arial" w:hAnsi="Arial" w:cs="Arial"/>
            <w:b/>
            <w:bCs/>
            <w:sz w:val="20"/>
            <w:szCs w:val="20"/>
            <w:lang w:val="en-US"/>
          </w:rPr>
          <w:t>https://www.pyroteknc.com/documents/installation-guides/</w:t>
        </w:r>
      </w:hyperlink>
    </w:p>
    <w:p w14:paraId="520EE9AB" w14:textId="77777777" w:rsidR="000813D6" w:rsidRDefault="000813D6" w:rsidP="000813D6">
      <w:pPr>
        <w:pStyle w:val="paragraph"/>
        <w:textAlignment w:val="baseline"/>
        <w:rPr>
          <w:color w:val="0563C1"/>
          <w:sz w:val="20"/>
          <w:szCs w:val="20"/>
          <w:u w:val="single"/>
          <w:lang w:val="en-US"/>
        </w:rPr>
      </w:pPr>
    </w:p>
    <w:p w14:paraId="212729AD" w14:textId="77777777" w:rsidR="000813D6" w:rsidRDefault="000813D6" w:rsidP="000813D6">
      <w:pPr>
        <w:rPr>
          <w:rFonts w:ascii="Arial" w:hAnsi="Arial" w:cs="Arial"/>
          <w:b/>
          <w:bCs/>
          <w:color w:val="000000"/>
          <w:sz w:val="21"/>
          <w:szCs w:val="21"/>
        </w:rPr>
      </w:pPr>
      <w:r>
        <w:rPr>
          <w:rFonts w:ascii="Arial" w:hAnsi="Arial" w:cs="Arial"/>
          <w:b/>
          <w:bCs/>
          <w:sz w:val="21"/>
          <w:szCs w:val="21"/>
        </w:rPr>
        <w:t>1.6 COMPLIANCE QUALITY ASSURANCE</w:t>
      </w:r>
    </w:p>
    <w:p w14:paraId="7676A28B" w14:textId="77777777" w:rsidR="000813D6" w:rsidRDefault="000813D6" w:rsidP="000813D6">
      <w:pPr>
        <w:rPr>
          <w:rFonts w:ascii="Arial" w:hAnsi="Arial" w:cs="Arial"/>
          <w:b/>
          <w:bCs/>
          <w:color w:val="0070C0"/>
          <w:szCs w:val="20"/>
          <w:lang w:val="en-AU"/>
        </w:rPr>
      </w:pPr>
      <w:proofErr w:type="spellStart"/>
      <w:r>
        <w:rPr>
          <w:rFonts w:ascii="Arial" w:hAnsi="Arial" w:cs="Arial"/>
          <w:b/>
          <w:bCs/>
          <w:color w:val="0070C0"/>
        </w:rPr>
        <w:t>Soundlag</w:t>
      </w:r>
      <w:proofErr w:type="spellEnd"/>
      <w:r>
        <w:rPr>
          <w:rFonts w:ascii="Arial" w:hAnsi="Arial" w:cs="Arial"/>
          <w:b/>
          <w:bCs/>
          <w:color w:val="0070C0"/>
        </w:rPr>
        <w:t xml:space="preserve"> 4525C is certified to comply with ISO 9001 quality standard (10-year performance): </w:t>
      </w:r>
      <w:r>
        <w:rPr>
          <w:rFonts w:ascii="Arial" w:hAnsi="Arial" w:cs="Arial"/>
        </w:rPr>
        <w:t>The material shall be manufactured at ISO 9001 accredited manufacture site, with adequate quality management system to ensure the fulfilment of all complying items above.</w:t>
      </w:r>
    </w:p>
    <w:p w14:paraId="4046A063" w14:textId="77777777" w:rsidR="000813D6" w:rsidRDefault="000813D6" w:rsidP="000813D6">
      <w:pPr>
        <w:rPr>
          <w:rFonts w:ascii="Arial" w:hAnsi="Arial" w:cs="Arial"/>
          <w:color w:val="000000"/>
          <w:sz w:val="22"/>
          <w:szCs w:val="22"/>
        </w:rPr>
      </w:pPr>
    </w:p>
    <w:p w14:paraId="7083D366" w14:textId="6DDC2815" w:rsidR="000813D6" w:rsidRDefault="000813D6" w:rsidP="000813D6">
      <w:pPr>
        <w:rPr>
          <w:rFonts w:ascii="Arial" w:hAnsi="Arial" w:cs="Arial"/>
          <w:b/>
          <w:bCs/>
          <w:color w:val="0070C0"/>
        </w:rPr>
      </w:pPr>
      <w:r>
        <w:rPr>
          <w:rFonts w:ascii="Arial" w:hAnsi="Arial" w:cs="Arial"/>
          <w:b/>
          <w:bCs/>
          <w:sz w:val="21"/>
          <w:szCs w:val="21"/>
          <w:lang w:eastAsia="en-AU"/>
        </w:rPr>
        <w:t>1.</w:t>
      </w:r>
      <w:r w:rsidR="006448E9">
        <w:rPr>
          <w:rFonts w:ascii="Arial" w:hAnsi="Arial" w:cs="Arial"/>
          <w:b/>
          <w:bCs/>
          <w:sz w:val="21"/>
          <w:szCs w:val="21"/>
          <w:lang w:eastAsia="en-AU"/>
        </w:rPr>
        <w:t>7</w:t>
      </w:r>
      <w:r>
        <w:rPr>
          <w:rFonts w:ascii="Arial" w:hAnsi="Arial" w:cs="Arial"/>
          <w:b/>
          <w:bCs/>
          <w:sz w:val="21"/>
          <w:szCs w:val="21"/>
          <w:lang w:eastAsia="en-AU"/>
        </w:rPr>
        <w:t xml:space="preserve"> NO SUBSTITUTIONS</w:t>
      </w:r>
      <w:r>
        <w:rPr>
          <w:rFonts w:ascii="Arial" w:hAnsi="Arial" w:cs="Arial"/>
          <w:sz w:val="21"/>
          <w:szCs w:val="21"/>
          <w:lang w:eastAsia="en-AU"/>
        </w:rPr>
        <w:t> </w:t>
      </w:r>
    </w:p>
    <w:p w14:paraId="63ECF5F4" w14:textId="79251389" w:rsidR="001E4520" w:rsidRPr="000813D6" w:rsidRDefault="000813D6" w:rsidP="000813D6">
      <w:pPr>
        <w:textAlignment w:val="baseline"/>
        <w:rPr>
          <w:rFonts w:ascii="Times New Roman" w:hAnsi="Times New Roman" w:cs="Times New Roman"/>
          <w:color w:val="000000"/>
          <w:lang w:eastAsia="en-AU"/>
        </w:rPr>
      </w:pPr>
      <w:r>
        <w:rPr>
          <w:rFonts w:ascii="Arial" w:hAnsi="Arial" w:cs="Arial"/>
          <w:color w:val="333333"/>
          <w:lang w:eastAsia="en-AU"/>
        </w:rPr>
        <w:t xml:space="preserve">No </w:t>
      </w:r>
      <w:r w:rsidR="006448E9">
        <w:rPr>
          <w:rFonts w:ascii="Arial" w:hAnsi="Arial" w:cs="Arial"/>
          <w:color w:val="333333"/>
          <w:lang w:eastAsia="en-AU"/>
        </w:rPr>
        <w:t>s</w:t>
      </w:r>
      <w:r>
        <w:rPr>
          <w:rFonts w:ascii="Arial" w:hAnsi="Arial" w:cs="Arial"/>
          <w:color w:val="333333"/>
          <w:lang w:eastAsia="en-AU"/>
        </w:rPr>
        <w:t xml:space="preserve">ubstitutions will be considered without submission of insertion loss reports equally or exceeding 25 </w:t>
      </w:r>
      <w:proofErr w:type="spellStart"/>
      <w:r>
        <w:rPr>
          <w:rFonts w:ascii="Arial" w:hAnsi="Arial" w:cs="Arial"/>
          <w:color w:val="333333"/>
          <w:lang w:eastAsia="en-AU"/>
        </w:rPr>
        <w:t>dbA</w:t>
      </w:r>
      <w:proofErr w:type="spellEnd"/>
      <w:r>
        <w:rPr>
          <w:rFonts w:ascii="Arial" w:hAnsi="Arial" w:cs="Arial"/>
          <w:color w:val="333333"/>
          <w:lang w:eastAsia="en-AU"/>
        </w:rPr>
        <w:t xml:space="preserve"> and VOC testing provided by independent test facilities.</w:t>
      </w:r>
      <w:bookmarkStart w:id="0" w:name="_GoBack"/>
      <w:bookmarkEnd w:id="0"/>
    </w:p>
    <w:sectPr w:rsidR="001E4520" w:rsidRPr="000813D6" w:rsidSect="005D371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90DA4" w14:textId="77777777" w:rsidR="00FD2943" w:rsidRDefault="00FD2943" w:rsidP="00E8557A">
      <w:pPr>
        <w:spacing w:line="240" w:lineRule="auto"/>
      </w:pPr>
      <w:r>
        <w:separator/>
      </w:r>
    </w:p>
  </w:endnote>
  <w:endnote w:type="continuationSeparator" w:id="0">
    <w:p w14:paraId="0FB058B6" w14:textId="77777777" w:rsidR="00FD2943" w:rsidRDefault="00FD2943" w:rsidP="00E85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8">
    <w:altName w:val="Segoe UI Semilight"/>
    <w:charset w:val="00"/>
    <w:family w:val="auto"/>
    <w:pitch w:val="variable"/>
    <w:sig w:usb0="00000000" w:usb1="C000E07B" w:usb2="0000002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DC16" w14:textId="4A9D6D2C" w:rsidR="000813D6" w:rsidRPr="00965EFB" w:rsidRDefault="00965EFB">
    <w:pPr>
      <w:pStyle w:val="Footer"/>
      <w:rPr>
        <w:color w:val="A6A6A6" w:themeColor="background1" w:themeShade="A6"/>
        <w:sz w:val="14"/>
        <w:szCs w:val="14"/>
      </w:rPr>
    </w:pPr>
    <w:r w:rsidRPr="00965EFB">
      <w:rPr>
        <w:rFonts w:ascii="Arial" w:hAnsi="Arial" w:cs="Arial"/>
        <w:color w:val="A6A6A6" w:themeColor="background1" w:themeShade="A6"/>
        <w:sz w:val="14"/>
        <w:szCs w:val="14"/>
        <w:lang w:val="en"/>
      </w:rPr>
      <w:t xml:space="preserve">© </w:t>
    </w:r>
    <w:proofErr w:type="spellStart"/>
    <w:r w:rsidRPr="00965EFB">
      <w:rPr>
        <w:rFonts w:ascii="Arial" w:hAnsi="Arial" w:cs="Arial"/>
        <w:color w:val="A6A6A6" w:themeColor="background1" w:themeShade="A6"/>
        <w:sz w:val="14"/>
        <w:szCs w:val="14"/>
        <w:lang w:val="en"/>
      </w:rPr>
      <w:t>Pyrotek</w:t>
    </w:r>
    <w:proofErr w:type="spellEnd"/>
    <w:r w:rsidRPr="00965EFB">
      <w:rPr>
        <w:rFonts w:ascii="Arial" w:hAnsi="Arial" w:cs="Arial"/>
        <w:color w:val="A6A6A6" w:themeColor="background1" w:themeShade="A6"/>
        <w:sz w:val="14"/>
        <w:szCs w:val="14"/>
        <w:lang w:val="en"/>
      </w:rPr>
      <w:t xml:space="preserve"> Pty Ltd,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30A5" w14:textId="77777777" w:rsidR="00FD2943" w:rsidRDefault="00FD2943" w:rsidP="00E8557A">
      <w:pPr>
        <w:spacing w:line="240" w:lineRule="auto"/>
      </w:pPr>
      <w:r>
        <w:separator/>
      </w:r>
    </w:p>
  </w:footnote>
  <w:footnote w:type="continuationSeparator" w:id="0">
    <w:p w14:paraId="3F98207F" w14:textId="77777777" w:rsidR="00FD2943" w:rsidRDefault="00FD2943" w:rsidP="00E85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F32E" w14:textId="77777777" w:rsidR="00E8557A" w:rsidRDefault="00E8557A">
    <w:pPr>
      <w:pStyle w:val="Header"/>
    </w:pPr>
    <w:r>
      <w:rPr>
        <w:noProof/>
      </w:rPr>
      <w:drawing>
        <wp:anchor distT="0" distB="0" distL="114300" distR="114300" simplePos="0" relativeHeight="251658240" behindDoc="1" locked="0" layoutInCell="1" allowOverlap="1" wp14:anchorId="4837D1DA" wp14:editId="6679B45D">
          <wp:simplePos x="0" y="0"/>
          <wp:positionH relativeFrom="column">
            <wp:posOffset>-819150</wp:posOffset>
          </wp:positionH>
          <wp:positionV relativeFrom="paragraph">
            <wp:posOffset>-59691</wp:posOffset>
          </wp:positionV>
          <wp:extent cx="3086100" cy="8549005"/>
          <wp:effectExtent l="0" t="0" r="0" b="0"/>
          <wp:wrapNone/>
          <wp:docPr id="17" name="Picture 17" descr="/Users/masterys/Documents/projects/PYR/15-PYR-019 Word Letterhead/a4bkgd.png"/>
          <wp:cNvGraphicFramePr/>
          <a:graphic xmlns:a="http://schemas.openxmlformats.org/drawingml/2006/main">
            <a:graphicData uri="http://schemas.openxmlformats.org/drawingml/2006/picture">
              <pic:pic xmlns:pic="http://schemas.openxmlformats.org/drawingml/2006/picture">
                <pic:nvPicPr>
                  <pic:cNvPr id="17" name="Picture 17" descr="/Users/masterys/Documents/projects/PYR/15-PYR-019 Word Letterhead/a4bkgd.png"/>
                  <pic:cNvPicPr/>
                </pic:nvPicPr>
                <pic:blipFill rotWithShape="1">
                  <a:blip r:embed="rId1">
                    <a:extLst>
                      <a:ext uri="{28A0092B-C50C-407E-A947-70E740481C1C}">
                        <a14:useLocalDpi xmlns:a14="http://schemas.microsoft.com/office/drawing/2010/main" val="0"/>
                      </a:ext>
                    </a:extLst>
                  </a:blip>
                  <a:srcRect l="1" t="2122" r="48878"/>
                  <a:stretch/>
                </pic:blipFill>
                <pic:spPr bwMode="auto">
                  <a:xfrm>
                    <a:off x="0" y="0"/>
                    <a:ext cx="3086100" cy="8549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7A"/>
    <w:rsid w:val="000813D6"/>
    <w:rsid w:val="00157494"/>
    <w:rsid w:val="00176B42"/>
    <w:rsid w:val="0018577B"/>
    <w:rsid w:val="00215977"/>
    <w:rsid w:val="00447001"/>
    <w:rsid w:val="004C1F2C"/>
    <w:rsid w:val="005D3711"/>
    <w:rsid w:val="006448E9"/>
    <w:rsid w:val="006C6D67"/>
    <w:rsid w:val="00835C1D"/>
    <w:rsid w:val="0086296D"/>
    <w:rsid w:val="008D3F7D"/>
    <w:rsid w:val="0092630C"/>
    <w:rsid w:val="00965EFB"/>
    <w:rsid w:val="009864FE"/>
    <w:rsid w:val="00A32BF7"/>
    <w:rsid w:val="00A838CD"/>
    <w:rsid w:val="00AC4C3E"/>
    <w:rsid w:val="00B15FA3"/>
    <w:rsid w:val="00D57FB2"/>
    <w:rsid w:val="00E8557A"/>
    <w:rsid w:val="00FC41D2"/>
    <w:rsid w:val="00FD2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145A37"/>
  <w15:chartTrackingRefBased/>
  <w15:docId w15:val="{CA59D70E-458D-4673-BA91-F4BA2229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57A"/>
    <w:pPr>
      <w:tabs>
        <w:tab w:val="left" w:pos="284"/>
      </w:tabs>
      <w:spacing w:after="0" w:line="320" w:lineRule="exact"/>
    </w:pPr>
    <w:rPr>
      <w:rFonts w:ascii="Segoe UI 8" w:eastAsiaTheme="minorEastAsia" w:hAnsi="Segoe UI 8"/>
      <w:color w:val="000000" w:themeColor="text1"/>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57A"/>
    <w:rPr>
      <w:color w:val="0563C1" w:themeColor="hyperlink"/>
      <w:u w:val="single"/>
    </w:rPr>
  </w:style>
  <w:style w:type="paragraph" w:styleId="CommentText">
    <w:name w:val="annotation text"/>
    <w:basedOn w:val="Normal"/>
    <w:link w:val="CommentTextChar"/>
    <w:uiPriority w:val="99"/>
    <w:semiHidden/>
    <w:unhideWhenUsed/>
    <w:rsid w:val="00E8557A"/>
    <w:pPr>
      <w:spacing w:line="240" w:lineRule="auto"/>
    </w:pPr>
    <w:rPr>
      <w:szCs w:val="20"/>
    </w:rPr>
  </w:style>
  <w:style w:type="character" w:customStyle="1" w:styleId="CommentTextChar">
    <w:name w:val="Comment Text Char"/>
    <w:basedOn w:val="DefaultParagraphFont"/>
    <w:link w:val="CommentText"/>
    <w:uiPriority w:val="99"/>
    <w:semiHidden/>
    <w:rsid w:val="00E8557A"/>
    <w:rPr>
      <w:rFonts w:ascii="Segoe UI 8" w:eastAsiaTheme="minorEastAsia" w:hAnsi="Segoe UI 8"/>
      <w:color w:val="000000" w:themeColor="text1"/>
      <w:sz w:val="20"/>
      <w:szCs w:val="20"/>
      <w:lang w:val="en-US" w:eastAsia="ja-JP"/>
    </w:rPr>
  </w:style>
  <w:style w:type="paragraph" w:styleId="ListParagraph">
    <w:name w:val="List Paragraph"/>
    <w:basedOn w:val="Normal"/>
    <w:uiPriority w:val="34"/>
    <w:qFormat/>
    <w:rsid w:val="00E8557A"/>
    <w:pPr>
      <w:ind w:left="720"/>
      <w:contextualSpacing/>
    </w:pPr>
  </w:style>
  <w:style w:type="paragraph" w:customStyle="1" w:styleId="paragraph">
    <w:name w:val="paragraph"/>
    <w:basedOn w:val="Normal"/>
    <w:rsid w:val="00E8557A"/>
    <w:pPr>
      <w:tabs>
        <w:tab w:val="clear" w:pos="284"/>
      </w:tabs>
      <w:spacing w:line="240" w:lineRule="auto"/>
    </w:pPr>
    <w:rPr>
      <w:rFonts w:ascii="Times New Roman" w:eastAsia="Times New Roman" w:hAnsi="Times New Roman" w:cs="Times New Roman"/>
      <w:color w:val="auto"/>
      <w:sz w:val="24"/>
      <w:lang w:val="en-AU" w:eastAsia="en-AU"/>
    </w:rPr>
  </w:style>
  <w:style w:type="character" w:styleId="CommentReference">
    <w:name w:val="annotation reference"/>
    <w:basedOn w:val="DefaultParagraphFont"/>
    <w:uiPriority w:val="99"/>
    <w:semiHidden/>
    <w:unhideWhenUsed/>
    <w:rsid w:val="00E8557A"/>
    <w:rPr>
      <w:sz w:val="16"/>
      <w:szCs w:val="16"/>
    </w:rPr>
  </w:style>
  <w:style w:type="character" w:customStyle="1" w:styleId="normaltextrun1">
    <w:name w:val="normaltextrun1"/>
    <w:basedOn w:val="DefaultParagraphFont"/>
    <w:rsid w:val="00E8557A"/>
  </w:style>
  <w:style w:type="character" w:customStyle="1" w:styleId="eop">
    <w:name w:val="eop"/>
    <w:basedOn w:val="DefaultParagraphFont"/>
    <w:rsid w:val="00E8557A"/>
  </w:style>
  <w:style w:type="paragraph" w:styleId="BalloonText">
    <w:name w:val="Balloon Text"/>
    <w:basedOn w:val="Normal"/>
    <w:link w:val="BalloonTextChar"/>
    <w:uiPriority w:val="99"/>
    <w:semiHidden/>
    <w:unhideWhenUsed/>
    <w:rsid w:val="00E85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7A"/>
    <w:rPr>
      <w:rFonts w:ascii="Segoe UI" w:eastAsiaTheme="minorEastAsia" w:hAnsi="Segoe UI" w:cs="Segoe UI"/>
      <w:color w:val="000000" w:themeColor="text1"/>
      <w:sz w:val="18"/>
      <w:szCs w:val="18"/>
      <w:lang w:val="en-US" w:eastAsia="ja-JP"/>
    </w:rPr>
  </w:style>
  <w:style w:type="paragraph" w:styleId="Header">
    <w:name w:val="header"/>
    <w:basedOn w:val="Normal"/>
    <w:link w:val="HeaderChar"/>
    <w:uiPriority w:val="99"/>
    <w:unhideWhenUsed/>
    <w:rsid w:val="00E8557A"/>
    <w:pPr>
      <w:tabs>
        <w:tab w:val="clear" w:pos="284"/>
        <w:tab w:val="center" w:pos="4513"/>
        <w:tab w:val="right" w:pos="9026"/>
      </w:tabs>
      <w:spacing w:line="240" w:lineRule="auto"/>
    </w:pPr>
  </w:style>
  <w:style w:type="character" w:customStyle="1" w:styleId="HeaderChar">
    <w:name w:val="Header Char"/>
    <w:basedOn w:val="DefaultParagraphFont"/>
    <w:link w:val="Header"/>
    <w:uiPriority w:val="99"/>
    <w:rsid w:val="00E8557A"/>
    <w:rPr>
      <w:rFonts w:ascii="Segoe UI 8" w:eastAsiaTheme="minorEastAsia" w:hAnsi="Segoe UI 8"/>
      <w:color w:val="000000" w:themeColor="text1"/>
      <w:sz w:val="20"/>
      <w:szCs w:val="24"/>
      <w:lang w:val="en-US" w:eastAsia="ja-JP"/>
    </w:rPr>
  </w:style>
  <w:style w:type="paragraph" w:styleId="Footer">
    <w:name w:val="footer"/>
    <w:basedOn w:val="Normal"/>
    <w:link w:val="FooterChar"/>
    <w:uiPriority w:val="99"/>
    <w:unhideWhenUsed/>
    <w:rsid w:val="00E8557A"/>
    <w:pPr>
      <w:tabs>
        <w:tab w:val="clear" w:pos="284"/>
        <w:tab w:val="center" w:pos="4513"/>
        <w:tab w:val="right" w:pos="9026"/>
      </w:tabs>
      <w:spacing w:line="240" w:lineRule="auto"/>
    </w:pPr>
  </w:style>
  <w:style w:type="character" w:customStyle="1" w:styleId="FooterChar">
    <w:name w:val="Footer Char"/>
    <w:basedOn w:val="DefaultParagraphFont"/>
    <w:link w:val="Footer"/>
    <w:uiPriority w:val="99"/>
    <w:rsid w:val="00E8557A"/>
    <w:rPr>
      <w:rFonts w:ascii="Segoe UI 8" w:eastAsiaTheme="minorEastAsia" w:hAnsi="Segoe UI 8"/>
      <w:color w:val="000000" w:themeColor="text1"/>
      <w:sz w:val="20"/>
      <w:szCs w:val="24"/>
      <w:lang w:val="en-US" w:eastAsia="ja-JP"/>
    </w:rPr>
  </w:style>
  <w:style w:type="paragraph" w:styleId="CommentSubject">
    <w:name w:val="annotation subject"/>
    <w:basedOn w:val="CommentText"/>
    <w:next w:val="CommentText"/>
    <w:link w:val="CommentSubjectChar"/>
    <w:uiPriority w:val="99"/>
    <w:semiHidden/>
    <w:unhideWhenUsed/>
    <w:rsid w:val="00FC41D2"/>
    <w:rPr>
      <w:b/>
      <w:bCs/>
    </w:rPr>
  </w:style>
  <w:style w:type="character" w:customStyle="1" w:styleId="CommentSubjectChar">
    <w:name w:val="Comment Subject Char"/>
    <w:basedOn w:val="CommentTextChar"/>
    <w:link w:val="CommentSubject"/>
    <w:uiPriority w:val="99"/>
    <w:semiHidden/>
    <w:rsid w:val="00FC41D2"/>
    <w:rPr>
      <w:rFonts w:ascii="Segoe UI 8" w:eastAsiaTheme="minorEastAsia" w:hAnsi="Segoe UI 8"/>
      <w:b/>
      <w:bCs/>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815">
      <w:bodyDiv w:val="1"/>
      <w:marLeft w:val="0"/>
      <w:marRight w:val="0"/>
      <w:marTop w:val="0"/>
      <w:marBottom w:val="0"/>
      <w:divBdr>
        <w:top w:val="none" w:sz="0" w:space="0" w:color="auto"/>
        <w:left w:val="none" w:sz="0" w:space="0" w:color="auto"/>
        <w:bottom w:val="none" w:sz="0" w:space="0" w:color="auto"/>
        <w:right w:val="none" w:sz="0" w:space="0" w:color="auto"/>
      </w:divBdr>
    </w:div>
    <w:div w:id="12585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yroteknc.com/documents/installation-guid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dc:creator>
  <cp:keywords/>
  <dc:description/>
  <cp:lastModifiedBy>Erin Sanders</cp:lastModifiedBy>
  <cp:revision>3</cp:revision>
  <cp:lastPrinted>2019-04-18T05:23:00Z</cp:lastPrinted>
  <dcterms:created xsi:type="dcterms:W3CDTF">2019-04-30T02:39:00Z</dcterms:created>
  <dcterms:modified xsi:type="dcterms:W3CDTF">2019-05-02T05:33:00Z</dcterms:modified>
</cp:coreProperties>
</file>